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0221" w14:textId="77777777" w:rsidR="006F383B" w:rsidRDefault="006F383B">
      <w:pPr>
        <w:rPr>
          <w:b/>
          <w:bCs/>
        </w:rPr>
      </w:pPr>
      <w:r w:rsidRPr="006F383B">
        <w:rPr>
          <w:b/>
          <w:bCs/>
        </w:rPr>
        <w:t>Environmental</w:t>
      </w:r>
    </w:p>
    <w:p w14:paraId="65D41AA8" w14:textId="77777777" w:rsidR="00E131AD" w:rsidRPr="00E131AD" w:rsidRDefault="00E131AD" w:rsidP="00E131AD">
      <w:r w:rsidRPr="00E131AD">
        <w:t xml:space="preserve">Hall &amp; Pickles a division of Hall &amp; Pickles 1812 limited are one of the largest independent steel stockholders in the United Kingdom. </w:t>
      </w:r>
    </w:p>
    <w:p w14:paraId="6EEED633" w14:textId="150F9F50" w:rsidR="00E131AD" w:rsidRPr="00E131AD" w:rsidRDefault="00E131AD" w:rsidP="00E131AD">
      <w:r w:rsidRPr="00E131AD">
        <w:t>As a long-established General steel stockholder and processor, we have over two hundred years of industry experience, operating from four sites across the UK geographically, with easy access to the transport network links north to south.</w:t>
      </w:r>
    </w:p>
    <w:p w14:paraId="72536480" w14:textId="77777777" w:rsidR="00904E9B" w:rsidRDefault="00904E9B">
      <w:r w:rsidRPr="00904E9B">
        <w:t xml:space="preserve">Hall &amp; </w:t>
      </w:r>
      <w:r>
        <w:t>Pickles acknowledges that the effective management of the environment is an essential and integral part of its business management and will be treated in equal priority to other business requirements.</w:t>
      </w:r>
    </w:p>
    <w:p w14:paraId="74581C2D" w14:textId="34AC0DAC" w:rsidR="00551044" w:rsidRDefault="00551044">
      <w:r>
        <w:t>Hall &amp; Pickles are committed to complying with the spirit as well as the letter of current Environmental legislation and associated codes of practice and authoritative guidance documentation.</w:t>
      </w:r>
    </w:p>
    <w:p w14:paraId="2A00276F" w14:textId="2395728C" w:rsidR="00177503" w:rsidRDefault="003E3A82">
      <w:r>
        <w:t xml:space="preserve">Hall &amp; Pickles supports and is committed to minimising our impact on the </w:t>
      </w:r>
      <w:r w:rsidR="007E7E07">
        <w:t>e</w:t>
      </w:r>
      <w:r>
        <w:t>nvironment</w:t>
      </w:r>
      <w:r w:rsidR="007E7E07">
        <w:t xml:space="preserve"> and working towards the continuous</w:t>
      </w:r>
      <w:r>
        <w:t xml:space="preserve"> improvement of the </w:t>
      </w:r>
      <w:r w:rsidR="007E7E07">
        <w:t>business activities that have an impact on the environment.</w:t>
      </w:r>
      <w:r w:rsidR="00AC0087">
        <w:t xml:space="preserve"> Hall &amp; Pickles will</w:t>
      </w:r>
      <w:r w:rsidR="00177503">
        <w:t xml:space="preserve"> </w:t>
      </w:r>
      <w:r w:rsidR="00E131AD">
        <w:t xml:space="preserve">provide training and </w:t>
      </w:r>
      <w:r w:rsidR="00177503">
        <w:t>continue to encourage all employees to respect and care for the environment and expect all employees to act in a responsible way towards the environment.</w:t>
      </w:r>
    </w:p>
    <w:p w14:paraId="57A12A9C" w14:textId="064C8380" w:rsidR="00904E9B" w:rsidRPr="00904E9B" w:rsidRDefault="00177503">
      <w:r>
        <w:t xml:space="preserve">Hall &amp; </w:t>
      </w:r>
      <w:r w:rsidR="00904E9B">
        <w:t xml:space="preserve">Pickles are </w:t>
      </w:r>
      <w:r w:rsidR="003E3A82">
        <w:t xml:space="preserve">currently </w:t>
      </w:r>
      <w:r w:rsidR="00904E9B">
        <w:t>in the process of implementing the ISO 14001:2015 Environmental Management System</w:t>
      </w:r>
      <w:r w:rsidR="007E7E07">
        <w:t>. Once implemented the system will provide the framework to manage compliance to the requirements of ISO 14001:2015</w:t>
      </w:r>
      <w:r w:rsidR="00CF27A0">
        <w:t xml:space="preserve">. </w:t>
      </w:r>
      <w:r w:rsidR="00904E9B">
        <w:t xml:space="preserve">    </w:t>
      </w:r>
    </w:p>
    <w:p w14:paraId="31005432" w14:textId="0C404C92" w:rsidR="007E7E07" w:rsidRDefault="007E7E07" w:rsidP="007E7E07">
      <w:r>
        <w:t xml:space="preserve">To </w:t>
      </w:r>
      <w:r w:rsidRPr="000A27C3">
        <w:rPr>
          <w:b/>
          <w:bCs/>
        </w:rPr>
        <w:t>download copies</w:t>
      </w:r>
      <w:r>
        <w:t xml:space="preserve"> of our Environmental Policy and letter of intention please visit the </w:t>
      </w:r>
      <w:r w:rsidRPr="000A27C3">
        <w:rPr>
          <w:b/>
          <w:bCs/>
        </w:rPr>
        <w:t>Insight and Resources page</w:t>
      </w:r>
      <w:r>
        <w:t xml:space="preserve">. </w:t>
      </w:r>
    </w:p>
    <w:p w14:paraId="23CF4E1F" w14:textId="77777777" w:rsidR="00904E9B" w:rsidRDefault="00904E9B">
      <w:pPr>
        <w:rPr>
          <w:b/>
          <w:bCs/>
        </w:rPr>
      </w:pPr>
    </w:p>
    <w:p w14:paraId="7B9C3582" w14:textId="3C2D9ECD" w:rsidR="006F7593" w:rsidRPr="006F383B" w:rsidRDefault="006F383B">
      <w:pPr>
        <w:rPr>
          <w:b/>
          <w:bCs/>
        </w:rPr>
      </w:pPr>
      <w:r w:rsidRPr="006F383B">
        <w:rPr>
          <w:b/>
          <w:bCs/>
        </w:rPr>
        <w:t xml:space="preserve"> </w:t>
      </w:r>
    </w:p>
    <w:sectPr w:rsidR="006F7593" w:rsidRPr="006F3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3B"/>
    <w:rsid w:val="00177503"/>
    <w:rsid w:val="00237EBA"/>
    <w:rsid w:val="003E3A82"/>
    <w:rsid w:val="00530805"/>
    <w:rsid w:val="00551044"/>
    <w:rsid w:val="006F383B"/>
    <w:rsid w:val="006F7593"/>
    <w:rsid w:val="007E7E07"/>
    <w:rsid w:val="00904E9B"/>
    <w:rsid w:val="00AC0087"/>
    <w:rsid w:val="00CF27A0"/>
    <w:rsid w:val="00E1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0377"/>
  <w15:chartTrackingRefBased/>
  <w15:docId w15:val="{AAFDA01D-A912-487A-BD9E-B7F1E6AB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Woodward</dc:creator>
  <cp:keywords/>
  <dc:description/>
  <cp:lastModifiedBy>Stephen Woodward</cp:lastModifiedBy>
  <cp:revision>2</cp:revision>
  <cp:lastPrinted>2023-10-26T14:23:00Z</cp:lastPrinted>
  <dcterms:created xsi:type="dcterms:W3CDTF">2023-10-30T14:37:00Z</dcterms:created>
  <dcterms:modified xsi:type="dcterms:W3CDTF">2023-10-30T14:37:00Z</dcterms:modified>
</cp:coreProperties>
</file>